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DE118" w14:textId="121C5F15" w:rsidR="00FB51A4" w:rsidRDefault="00C03B26" w:rsidP="00A4113D">
      <w:pPr>
        <w:jc w:val="center"/>
        <w:rPr>
          <w:lang w:val="es-ES"/>
        </w:rPr>
      </w:pPr>
      <w:r>
        <w:rPr>
          <w:noProof/>
          <w:lang w:val="es-ES"/>
        </w:rPr>
        <w:drawing>
          <wp:inline distT="0" distB="0" distL="0" distR="0" wp14:anchorId="1FE82540" wp14:editId="4883031C">
            <wp:extent cx="1190206" cy="895350"/>
            <wp:effectExtent l="0" t="0" r="0" b="0"/>
            <wp:docPr id="63490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91562" cy="896370"/>
                    </a:xfrm>
                    <a:prstGeom prst="rect">
                      <a:avLst/>
                    </a:prstGeom>
                    <a:noFill/>
                  </pic:spPr>
                </pic:pic>
              </a:graphicData>
            </a:graphic>
          </wp:inline>
        </w:drawing>
      </w:r>
    </w:p>
    <w:p w14:paraId="68BB8A40" w14:textId="6F6BF083" w:rsidR="00C03B26" w:rsidRPr="00C03B26" w:rsidRDefault="00C03B26" w:rsidP="00C03B26">
      <w:pPr>
        <w:jc w:val="center"/>
        <w:rPr>
          <w:b/>
          <w:bCs/>
          <w:lang w:val="es-ES"/>
        </w:rPr>
      </w:pPr>
      <w:r w:rsidRPr="00C03B26">
        <w:rPr>
          <w:b/>
          <w:bCs/>
          <w:lang w:val="es-ES"/>
        </w:rPr>
        <w:t xml:space="preserve">Acta </w:t>
      </w:r>
      <w:proofErr w:type="spellStart"/>
      <w:r w:rsidRPr="00C03B26">
        <w:rPr>
          <w:b/>
          <w:bCs/>
          <w:lang w:val="es-ES"/>
        </w:rPr>
        <w:t>N°</w:t>
      </w:r>
      <w:proofErr w:type="spellEnd"/>
      <w:r w:rsidRPr="00C03B26">
        <w:rPr>
          <w:b/>
          <w:bCs/>
          <w:lang w:val="es-ES"/>
        </w:rPr>
        <w:t xml:space="preserve"> 1</w:t>
      </w:r>
    </w:p>
    <w:p w14:paraId="50B22950" w14:textId="2B42F1DA" w:rsidR="00FB51A4" w:rsidRPr="00C03B26" w:rsidRDefault="00C03B26" w:rsidP="00A4113D">
      <w:pPr>
        <w:jc w:val="center"/>
        <w:rPr>
          <w:b/>
          <w:bCs/>
          <w:lang w:val="es-ES"/>
        </w:rPr>
      </w:pPr>
      <w:r w:rsidRPr="00C03B26">
        <w:rPr>
          <w:b/>
          <w:bCs/>
          <w:lang w:val="es-ES"/>
        </w:rPr>
        <w:t>Reunión del Comité Ejecutivo Regional de la MCLCP-Ucayali</w:t>
      </w:r>
    </w:p>
    <w:p w14:paraId="6F4FBF19" w14:textId="0E939B47" w:rsidR="00A4113D" w:rsidRPr="00A4113D" w:rsidRDefault="00C03B26" w:rsidP="00C03B26">
      <w:pPr>
        <w:spacing w:line="480" w:lineRule="auto"/>
        <w:jc w:val="both"/>
        <w:rPr>
          <w:lang w:val="es-ES"/>
        </w:rPr>
      </w:pPr>
      <w:r>
        <w:rPr>
          <w:lang w:val="es-ES"/>
        </w:rPr>
        <w:t>Siendo las 10.30 am de fecha 22 de enero del 2026 se inició la p</w:t>
      </w:r>
      <w:r w:rsidR="00A4113D">
        <w:rPr>
          <w:lang w:val="es-ES"/>
        </w:rPr>
        <w:t xml:space="preserve">rimera reunión del </w:t>
      </w:r>
      <w:r>
        <w:rPr>
          <w:lang w:val="es-ES"/>
        </w:rPr>
        <w:t>Comité Ejecutivo Regional De La Mesa De Concertación Para La Lucha Contra La Pobreza</w:t>
      </w:r>
      <w:r w:rsidR="00A4113D">
        <w:rPr>
          <w:lang w:val="es-ES"/>
        </w:rPr>
        <w:t xml:space="preserve"> de Ucayali </w:t>
      </w:r>
      <w:r>
        <w:rPr>
          <w:lang w:val="es-ES"/>
        </w:rPr>
        <w:t xml:space="preserve">para tratar la </w:t>
      </w:r>
      <w:proofErr w:type="gramStart"/>
      <w:r>
        <w:rPr>
          <w:lang w:val="es-ES"/>
        </w:rPr>
        <w:t xml:space="preserve">siguiente </w:t>
      </w:r>
      <w:r w:rsidR="00A4113D">
        <w:rPr>
          <w:lang w:val="es-ES"/>
        </w:rPr>
        <w:t xml:space="preserve"> agenda</w:t>
      </w:r>
      <w:proofErr w:type="gramEnd"/>
      <w:r>
        <w:rPr>
          <w:lang w:val="es-ES"/>
        </w:rPr>
        <w:t>: R</w:t>
      </w:r>
      <w:r w:rsidR="00A4113D">
        <w:rPr>
          <w:lang w:val="es-ES"/>
        </w:rPr>
        <w:t xml:space="preserve">econocimiento de </w:t>
      </w:r>
      <w:proofErr w:type="spellStart"/>
      <w:r w:rsidR="00A4113D">
        <w:rPr>
          <w:lang w:val="es-ES"/>
        </w:rPr>
        <w:t>past</w:t>
      </w:r>
      <w:proofErr w:type="spellEnd"/>
      <w:r w:rsidR="00A4113D">
        <w:rPr>
          <w:lang w:val="es-ES"/>
        </w:rPr>
        <w:t xml:space="preserve"> coordinadoras y miembros del CER de la Mesa de Concertación. Siendo las 10.30 am se inició la reunión con las palabras de bienvenida de la coordinadora de la MCLCP de Ucayali, Edith Palacios Mallqui, se presentó a las </w:t>
      </w:r>
      <w:proofErr w:type="spellStart"/>
      <w:r w:rsidR="00A4113D">
        <w:rPr>
          <w:lang w:val="es-ES"/>
        </w:rPr>
        <w:t>past</w:t>
      </w:r>
      <w:proofErr w:type="spellEnd"/>
      <w:r w:rsidR="00A4113D">
        <w:rPr>
          <w:lang w:val="es-ES"/>
        </w:rPr>
        <w:t xml:space="preserve"> coordinadoras Sonia Rios, Manuela Seijas</w:t>
      </w:r>
      <w:r w:rsidR="003C01F5">
        <w:rPr>
          <w:lang w:val="es-ES"/>
        </w:rPr>
        <w:t xml:space="preserve">, Zoila </w:t>
      </w:r>
      <w:proofErr w:type="spellStart"/>
      <w:r w:rsidR="003C01F5">
        <w:rPr>
          <w:lang w:val="es-ES"/>
        </w:rPr>
        <w:t>Fernandez</w:t>
      </w:r>
      <w:proofErr w:type="spellEnd"/>
      <w:r w:rsidR="00A4113D">
        <w:rPr>
          <w:lang w:val="es-ES"/>
        </w:rPr>
        <w:t xml:space="preserve"> y Silvia Sandoval, posteriormente se presento las palabras del presidente de la Mesa de Concertación Nacional. Federico Arnillas Lafert proponiendo un trabajo articulado de diálogo, concertación, negociación por cerrar brechas de salud, educación, bienestar y armonía con la naturaleza en estos 25 años se han hecho muchas actividades y logros; sin embargo, necesitamos lograr esas grandes metas </w:t>
      </w:r>
      <w:r w:rsidR="009F3A00">
        <w:rPr>
          <w:lang w:val="es-ES"/>
        </w:rPr>
        <w:t>cero pobrezas</w:t>
      </w:r>
      <w:r w:rsidR="00FB51A4">
        <w:rPr>
          <w:lang w:val="es-ES"/>
        </w:rPr>
        <w:t>.</w:t>
      </w:r>
      <w:r w:rsidR="00A4113D">
        <w:rPr>
          <w:lang w:val="es-ES"/>
        </w:rPr>
        <w:t xml:space="preserve"> cero pobrezas </w:t>
      </w:r>
      <w:r w:rsidR="009F3A00">
        <w:rPr>
          <w:lang w:val="es-ES"/>
        </w:rPr>
        <w:t>extremas, luego</w:t>
      </w:r>
      <w:r w:rsidR="00A4113D">
        <w:rPr>
          <w:lang w:val="es-ES"/>
        </w:rPr>
        <w:t xml:space="preserve"> se dio el reconocimiento a cada </w:t>
      </w:r>
      <w:proofErr w:type="spellStart"/>
      <w:r w:rsidR="00A4113D">
        <w:rPr>
          <w:lang w:val="es-ES"/>
        </w:rPr>
        <w:t>past</w:t>
      </w:r>
      <w:proofErr w:type="spellEnd"/>
      <w:r w:rsidR="00A4113D">
        <w:rPr>
          <w:lang w:val="es-ES"/>
        </w:rPr>
        <w:t xml:space="preserve"> coordinador y los </w:t>
      </w:r>
      <w:proofErr w:type="spellStart"/>
      <w:r w:rsidR="00A4113D">
        <w:rPr>
          <w:lang w:val="es-ES"/>
        </w:rPr>
        <w:t>pas</w:t>
      </w:r>
      <w:r w:rsidR="00FB51A4">
        <w:rPr>
          <w:lang w:val="es-ES"/>
        </w:rPr>
        <w:t>t</w:t>
      </w:r>
      <w:proofErr w:type="spellEnd"/>
      <w:r w:rsidR="00FB51A4">
        <w:rPr>
          <w:lang w:val="es-ES"/>
        </w:rPr>
        <w:t xml:space="preserve"> </w:t>
      </w:r>
      <w:r w:rsidR="00A4113D">
        <w:rPr>
          <w:lang w:val="es-ES"/>
        </w:rPr>
        <w:t xml:space="preserve">coordinadores entregaron </w:t>
      </w:r>
      <w:r w:rsidR="003C01F5">
        <w:rPr>
          <w:lang w:val="es-ES"/>
        </w:rPr>
        <w:t>los reconocimientos</w:t>
      </w:r>
      <w:r w:rsidR="00A4113D">
        <w:rPr>
          <w:lang w:val="es-ES"/>
        </w:rPr>
        <w:t xml:space="preserve"> a las siguientes instituciones Fondo de Población de las Naciones Unidas, Ministerio de Desarrollo e Inclusión Social, Dirección de Educación de Ucayali, Dirección Regional Agraria,</w:t>
      </w:r>
      <w:r w:rsidR="00FB51A4">
        <w:rPr>
          <w:lang w:val="es-ES"/>
        </w:rPr>
        <w:t xml:space="preserve"> </w:t>
      </w:r>
      <w:r w:rsidR="00A4113D">
        <w:rPr>
          <w:lang w:val="es-ES"/>
        </w:rPr>
        <w:t>Manuel</w:t>
      </w:r>
      <w:r w:rsidR="00FB51A4">
        <w:rPr>
          <w:lang w:val="es-ES"/>
        </w:rPr>
        <w:t>a</w:t>
      </w:r>
      <w:r w:rsidR="00A4113D">
        <w:rPr>
          <w:lang w:val="es-ES"/>
        </w:rPr>
        <w:t xml:space="preserve"> Ramos,</w:t>
      </w:r>
      <w:r w:rsidR="00FB51A4">
        <w:rPr>
          <w:lang w:val="es-ES"/>
        </w:rPr>
        <w:t xml:space="preserve"> coordinadora distrital de Campo Verde, Violeta Alarcon</w:t>
      </w:r>
      <w:r w:rsidR="009F3A00">
        <w:rPr>
          <w:lang w:val="es-ES"/>
        </w:rPr>
        <w:t>, Dirección Regional de Vivienda</w:t>
      </w:r>
      <w:r w:rsidR="003C01F5">
        <w:rPr>
          <w:lang w:val="es-ES"/>
        </w:rPr>
        <w:t xml:space="preserve"> los otros reconocimientos se harán llegar a las instituciones.</w:t>
      </w:r>
      <w:r>
        <w:rPr>
          <w:lang w:val="es-ES"/>
        </w:rPr>
        <w:t xml:space="preserve"> No habiendo otro punto que tratar se concluye la reunión a las </w:t>
      </w:r>
      <w:r w:rsidR="003C01F5">
        <w:rPr>
          <w:lang w:val="es-ES"/>
        </w:rPr>
        <w:t>12.00 pm.</w:t>
      </w:r>
    </w:p>
    <w:sectPr w:rsidR="00A4113D" w:rsidRPr="00A4113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13D"/>
    <w:rsid w:val="003C01F5"/>
    <w:rsid w:val="00607624"/>
    <w:rsid w:val="008B7888"/>
    <w:rsid w:val="009F3A00"/>
    <w:rsid w:val="00A4113D"/>
    <w:rsid w:val="00AE1016"/>
    <w:rsid w:val="00B05D77"/>
    <w:rsid w:val="00C03B26"/>
    <w:rsid w:val="00D1087B"/>
    <w:rsid w:val="00DE1F03"/>
    <w:rsid w:val="00E34B98"/>
    <w:rsid w:val="00FB51A4"/>
    <w:rsid w:val="00FE692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D1E14"/>
  <w15:chartTrackingRefBased/>
  <w15:docId w15:val="{0036E489-5CD2-43DF-9E14-B5AD716ED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411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411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4113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4113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4113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4113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4113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4113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4113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4113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4113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4113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4113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4113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4113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4113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4113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4113D"/>
    <w:rPr>
      <w:rFonts w:eastAsiaTheme="majorEastAsia" w:cstheme="majorBidi"/>
      <w:color w:val="272727" w:themeColor="text1" w:themeTint="D8"/>
    </w:rPr>
  </w:style>
  <w:style w:type="paragraph" w:styleId="Ttulo">
    <w:name w:val="Title"/>
    <w:basedOn w:val="Normal"/>
    <w:next w:val="Normal"/>
    <w:link w:val="TtuloCar"/>
    <w:uiPriority w:val="10"/>
    <w:qFormat/>
    <w:rsid w:val="00A411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4113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4113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4113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4113D"/>
    <w:pPr>
      <w:spacing w:before="160"/>
      <w:jc w:val="center"/>
    </w:pPr>
    <w:rPr>
      <w:i/>
      <w:iCs/>
      <w:color w:val="404040" w:themeColor="text1" w:themeTint="BF"/>
    </w:rPr>
  </w:style>
  <w:style w:type="character" w:customStyle="1" w:styleId="CitaCar">
    <w:name w:val="Cita Car"/>
    <w:basedOn w:val="Fuentedeprrafopredeter"/>
    <w:link w:val="Cita"/>
    <w:uiPriority w:val="29"/>
    <w:rsid w:val="00A4113D"/>
    <w:rPr>
      <w:i/>
      <w:iCs/>
      <w:color w:val="404040" w:themeColor="text1" w:themeTint="BF"/>
    </w:rPr>
  </w:style>
  <w:style w:type="paragraph" w:styleId="Prrafodelista">
    <w:name w:val="List Paragraph"/>
    <w:basedOn w:val="Normal"/>
    <w:uiPriority w:val="34"/>
    <w:qFormat/>
    <w:rsid w:val="00A4113D"/>
    <w:pPr>
      <w:ind w:left="720"/>
      <w:contextualSpacing/>
    </w:pPr>
  </w:style>
  <w:style w:type="character" w:styleId="nfasisintenso">
    <w:name w:val="Intense Emphasis"/>
    <w:basedOn w:val="Fuentedeprrafopredeter"/>
    <w:uiPriority w:val="21"/>
    <w:qFormat/>
    <w:rsid w:val="00A4113D"/>
    <w:rPr>
      <w:i/>
      <w:iCs/>
      <w:color w:val="2F5496" w:themeColor="accent1" w:themeShade="BF"/>
    </w:rPr>
  </w:style>
  <w:style w:type="paragraph" w:styleId="Citadestacada">
    <w:name w:val="Intense Quote"/>
    <w:basedOn w:val="Normal"/>
    <w:next w:val="Normal"/>
    <w:link w:val="CitadestacadaCar"/>
    <w:uiPriority w:val="30"/>
    <w:qFormat/>
    <w:rsid w:val="00A411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4113D"/>
    <w:rPr>
      <w:i/>
      <w:iCs/>
      <w:color w:val="2F5496" w:themeColor="accent1" w:themeShade="BF"/>
    </w:rPr>
  </w:style>
  <w:style w:type="character" w:styleId="Referenciaintensa">
    <w:name w:val="Intense Reference"/>
    <w:basedOn w:val="Fuentedeprrafopredeter"/>
    <w:uiPriority w:val="32"/>
    <w:qFormat/>
    <w:rsid w:val="00A4113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238</Words>
  <Characters>1315</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Ucayali MCLCP</dc:creator>
  <cp:keywords/>
  <dc:description/>
  <cp:lastModifiedBy>Ucayali MCLCP</cp:lastModifiedBy>
  <cp:revision>1</cp:revision>
  <cp:lastPrinted>2026-01-22T16:40:00Z</cp:lastPrinted>
  <dcterms:created xsi:type="dcterms:W3CDTF">2026-01-22T16:01:00Z</dcterms:created>
  <dcterms:modified xsi:type="dcterms:W3CDTF">2026-01-23T14:30:00Z</dcterms:modified>
</cp:coreProperties>
</file>